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36"/>
        </w:rPr>
      </w:pPr>
      <w:r>
        <w:rPr>
          <w:rFonts w:hint="eastAsia"/>
          <w:b/>
          <w:bCs/>
          <w:sz w:val="28"/>
          <w:szCs w:val="36"/>
        </w:rPr>
        <w:t>机械学院心理健康教育主题班会方案</w:t>
      </w:r>
    </w:p>
    <w:p>
      <w:pPr>
        <w:spacing w:line="360" w:lineRule="auto"/>
        <w:ind w:firstLine="420" w:firstLineChars="200"/>
      </w:pPr>
    </w:p>
    <w:p>
      <w:pPr>
        <w:spacing w:line="360" w:lineRule="auto"/>
        <w:ind w:firstLine="420" w:firstLineChars="200"/>
      </w:pPr>
      <w:r>
        <w:t>为加强学院心理健康教育工作，全面提高学生心理素质，培养学生良好心理品质，促进学生身心健康成长，</w:t>
      </w:r>
      <w:r>
        <w:rPr>
          <w:rFonts w:hint="eastAsia"/>
          <w:lang w:val="en-US" w:eastAsia="zh-CN"/>
        </w:rPr>
        <w:t>根据</w:t>
      </w:r>
      <w:r>
        <w:rPr>
          <w:rFonts w:hint="eastAsia"/>
        </w:rPr>
        <w:t>《全面加强和改进新时代学生心理健康工作专项行动计划（2023-2025）》任务要求</w:t>
      </w:r>
      <w:r>
        <w:rPr>
          <w:rFonts w:hint="eastAsia"/>
          <w:lang w:eastAsia="zh-CN"/>
        </w:rPr>
        <w:t>，</w:t>
      </w:r>
      <w:r>
        <w:rPr>
          <w:rFonts w:hint="eastAsia"/>
          <w:lang w:val="en-US" w:eastAsia="zh-CN"/>
        </w:rPr>
        <w:t>我院第一时间制定心理工作关键举措，充分发挥主题班会在心理育人工作中的协同作用，</w:t>
      </w:r>
      <w:r>
        <w:t>针对各年级学生身心特点</w:t>
      </w:r>
      <w:r>
        <w:rPr>
          <w:rFonts w:hint="eastAsia"/>
          <w:lang w:eastAsia="zh-CN"/>
        </w:rPr>
        <w:t>，</w:t>
      </w:r>
      <w:r>
        <w:rPr>
          <w:rFonts w:hint="eastAsia"/>
        </w:rPr>
        <w:t>制定本学院心理健康教育主题班会方案，各年级可依据实际情况参照执行。</w:t>
      </w:r>
    </w:p>
    <w:p>
      <w:pPr>
        <w:spacing w:line="360" w:lineRule="auto"/>
        <w:ind w:firstLine="422" w:firstLineChars="200"/>
        <w:rPr>
          <w:b/>
          <w:bCs/>
        </w:rPr>
      </w:pPr>
      <w:r>
        <w:rPr>
          <w:rFonts w:hint="eastAsia"/>
          <w:b/>
          <w:bCs/>
        </w:rPr>
        <w:t>一、心理健康教育主题班会的目的</w:t>
      </w:r>
    </w:p>
    <w:p>
      <w:pPr>
        <w:spacing w:line="360" w:lineRule="auto"/>
        <w:ind w:firstLine="420" w:firstLineChars="200"/>
      </w:pPr>
      <w:r>
        <w:rPr>
          <w:rFonts w:hint="eastAsia"/>
        </w:rPr>
        <w:t>从总体目标上来看，心理健康教育主题班会目的在于全面提高学生的心理素养水平，培养学生重视心理健康的氛围，促进学生幸福和谐生活和人格健康成长。具体到某一次心理主题班会，应要求主题班会的目的具有针对性、目标必须明确、目的必须具有可行性。</w:t>
      </w:r>
    </w:p>
    <w:p>
      <w:pPr>
        <w:spacing w:line="360" w:lineRule="auto"/>
        <w:ind w:firstLine="422" w:firstLineChars="200"/>
        <w:rPr>
          <w:b/>
          <w:bCs/>
        </w:rPr>
      </w:pPr>
      <w:r>
        <w:rPr>
          <w:rFonts w:hint="eastAsia"/>
          <w:b/>
          <w:bCs/>
        </w:rPr>
        <w:t>二、心理健康教育主题班会的形式</w:t>
      </w:r>
    </w:p>
    <w:p>
      <w:pPr>
        <w:spacing w:line="360" w:lineRule="auto"/>
        <w:ind w:firstLine="420"/>
      </w:pPr>
      <w:r>
        <w:rPr>
          <w:rFonts w:hint="eastAsia"/>
        </w:rPr>
        <w:t>心理健康教育主题班会作为思想政治教育和个人成长教育活动，其形式应根据主题相应选择，常见的形式有模拟扮演、咨询答疑式、专题报告式、节日纪念式、现场体验式、经验交流式、专题辩论式、娱乐表演式、总结归纳式等。这样的创新有益于推动班会活动由沉闷、乏味向生动活泼转变，使班会活动真正成为思想政治教育的重要阵地。</w:t>
      </w:r>
    </w:p>
    <w:p>
      <w:pPr>
        <w:spacing w:line="360" w:lineRule="auto"/>
        <w:ind w:firstLine="422" w:firstLineChars="200"/>
        <w:rPr>
          <w:b/>
          <w:bCs/>
        </w:rPr>
      </w:pPr>
      <w:r>
        <w:rPr>
          <w:rFonts w:hint="eastAsia"/>
          <w:b/>
          <w:bCs/>
        </w:rPr>
        <w:t>三、优秀的心理健康教育主题班会的特点</w:t>
      </w:r>
    </w:p>
    <w:p>
      <w:pPr>
        <w:spacing w:line="360" w:lineRule="auto"/>
        <w:ind w:firstLine="420"/>
      </w:pPr>
      <w:r>
        <w:rPr>
          <w:rFonts w:hint="eastAsia"/>
        </w:rPr>
        <w:t>（一）选题的科学性。好的选题是成功的一半。优秀的心理健康教育主题班会往往是学生关注心理健康方面的重点难点热点问题。这些问题直接来源于学生，是学生真实的困惑和需求，同时带有一定的普遍性。</w:t>
      </w:r>
    </w:p>
    <w:p>
      <w:pPr>
        <w:spacing w:line="360" w:lineRule="auto"/>
        <w:ind w:firstLine="420"/>
      </w:pPr>
      <w:r>
        <w:rPr>
          <w:rFonts w:hint="eastAsia"/>
        </w:rPr>
        <w:t>（二）内容的针对性。心理健康教育主题班会内容的选择要把与问题的解决是否相关以及关系的密切程度作为重要的标准。</w:t>
      </w:r>
    </w:p>
    <w:p>
      <w:pPr>
        <w:spacing w:line="360" w:lineRule="auto"/>
        <w:ind w:firstLine="420"/>
      </w:pPr>
      <w:r>
        <w:rPr>
          <w:rFonts w:hint="eastAsia"/>
        </w:rPr>
        <w:t>（三）形式的创新性。内容决定形式，形式服务内容，要发挥班会“知识”教育、“行为”教育的双重载体性质，最大限度实现教育的效果。</w:t>
      </w:r>
    </w:p>
    <w:p>
      <w:pPr>
        <w:spacing w:line="360" w:lineRule="auto"/>
        <w:ind w:firstLine="420"/>
      </w:pPr>
      <w:r>
        <w:rPr>
          <w:rFonts w:hint="eastAsia"/>
        </w:rPr>
        <w:t>（四）对象的参与性。学生既是客体又是主体，要发挥好学生的自我教育、自我管理、自我服务的功能。</w:t>
      </w:r>
    </w:p>
    <w:p>
      <w:pPr>
        <w:spacing w:line="360" w:lineRule="auto"/>
        <w:ind w:firstLine="420"/>
      </w:pPr>
      <w:r>
        <w:rPr>
          <w:rFonts w:hint="eastAsia"/>
        </w:rPr>
        <w:t>（五）效果的务实性。衡量主体班会的效果主要看学生是否受到积极正向的影响，或以循序渐进的方式对学生产生广泛而深入的正面影响，让学生在日常生活中感受到主题班会的意义，从而使教育的影响得以延伸或者拓展。</w:t>
      </w:r>
    </w:p>
    <w:p>
      <w:pPr>
        <w:spacing w:line="360" w:lineRule="auto"/>
        <w:ind w:firstLine="422" w:firstLineChars="200"/>
        <w:rPr>
          <w:b/>
          <w:bCs/>
        </w:rPr>
      </w:pPr>
      <w:r>
        <w:rPr>
          <w:rFonts w:hint="eastAsia"/>
          <w:b/>
          <w:bCs/>
        </w:rPr>
        <w:t>四、心理健康教育班会的主题</w:t>
      </w:r>
    </w:p>
    <w:p>
      <w:pPr>
        <w:spacing w:line="360" w:lineRule="auto"/>
        <w:ind w:firstLine="420" w:firstLineChars="200"/>
        <w:rPr>
          <w:rFonts w:hint="default"/>
          <w:lang w:val="en-US"/>
        </w:rPr>
      </w:pPr>
      <w:r>
        <w:rPr>
          <w:rFonts w:hint="eastAsia"/>
        </w:rPr>
        <w:t>不同年级的身心发展特点存在差异，同时也有共性的心理健康主题</w:t>
      </w:r>
      <w:r>
        <w:rPr>
          <w:rFonts w:hint="eastAsia"/>
          <w:lang w:eastAsia="zh-CN"/>
        </w:rPr>
        <w:t>。</w:t>
      </w:r>
      <w:r>
        <w:rPr>
          <w:rFonts w:hint="eastAsia"/>
          <w:lang w:val="en-US" w:eastAsia="zh-CN"/>
        </w:rPr>
        <w:t>大一年级学生主要面临新环境的适应、人际交往、自信提升与学业规划；大二年级学生常常面临学习压力、人际交往、情感困扰、情绪管理类的问题；大三年级学生开始面临个人成长、职业发展、人际关系、考试焦虑类问题；大四年级学生主要面临毕业压力、升学压力、就业压力、情绪困扰等问题，还有一部分学生面临原生家庭、亲子关系困扰类的问题。</w:t>
      </w:r>
      <w:bookmarkStart w:id="0" w:name="_GoBack"/>
      <w:bookmarkEnd w:id="0"/>
    </w:p>
    <w:tbl>
      <w:tblPr>
        <w:tblStyle w:val="3"/>
        <w:tblW w:w="10175" w:type="dxa"/>
        <w:tblInd w:w="-8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75"/>
        <w:gridCol w:w="5036"/>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序号</w:t>
            </w:r>
          </w:p>
        </w:tc>
        <w:tc>
          <w:tcPr>
            <w:tcW w:w="1475" w:type="dxa"/>
          </w:tcPr>
          <w:p>
            <w:pPr>
              <w:spacing w:line="360" w:lineRule="auto"/>
              <w:jc w:val="center"/>
            </w:pPr>
            <w:r>
              <w:rPr>
                <w:rFonts w:hint="eastAsia"/>
              </w:rPr>
              <w:t>班会主题</w:t>
            </w:r>
          </w:p>
        </w:tc>
        <w:tc>
          <w:tcPr>
            <w:tcW w:w="5036" w:type="dxa"/>
          </w:tcPr>
          <w:p>
            <w:pPr>
              <w:spacing w:line="360" w:lineRule="auto"/>
              <w:jc w:val="center"/>
            </w:pPr>
            <w:r>
              <w:rPr>
                <w:rFonts w:hint="eastAsia"/>
              </w:rPr>
              <w:t>目的</w:t>
            </w:r>
          </w:p>
        </w:tc>
        <w:tc>
          <w:tcPr>
            <w:tcW w:w="2964" w:type="dxa"/>
          </w:tcPr>
          <w:p>
            <w:pPr>
              <w:spacing w:line="360" w:lineRule="auto"/>
              <w:jc w:val="center"/>
            </w:pPr>
            <w:r>
              <w:rPr>
                <w:rFonts w:hint="eastAsia"/>
              </w:rPr>
              <w:t>活动推荐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1</w:t>
            </w:r>
          </w:p>
        </w:tc>
        <w:tc>
          <w:tcPr>
            <w:tcW w:w="1475" w:type="dxa"/>
          </w:tcPr>
          <w:p>
            <w:pPr>
              <w:spacing w:line="360" w:lineRule="auto"/>
              <w:jc w:val="center"/>
            </w:pPr>
            <w:r>
              <w:rPr>
                <w:rFonts w:hint="eastAsia"/>
              </w:rPr>
              <w:t>新生适应</w:t>
            </w:r>
          </w:p>
        </w:tc>
        <w:tc>
          <w:tcPr>
            <w:tcW w:w="5036" w:type="dxa"/>
          </w:tcPr>
          <w:p>
            <w:pPr>
              <w:spacing w:line="360" w:lineRule="auto"/>
              <w:rPr>
                <w:rFonts w:hint="eastAsia"/>
              </w:rPr>
            </w:pPr>
            <w:r>
              <w:rPr>
                <w:rFonts w:hint="eastAsia"/>
              </w:rPr>
              <w:t>帮助班级成员尽快相识，初步形成班级集体意识，建立互信互助关系，提高应对困难和挫折的意识和能力，为个人和班级的和谐发展打下基础。</w:t>
            </w:r>
          </w:p>
        </w:tc>
        <w:tc>
          <w:tcPr>
            <w:tcW w:w="2964" w:type="dxa"/>
          </w:tcPr>
          <w:p>
            <w:pPr>
              <w:spacing w:line="360" w:lineRule="auto"/>
              <w:rPr>
                <w:rFonts w:hint="eastAsia" w:eastAsiaTheme="minorEastAsia"/>
                <w:lang w:eastAsia="zh-CN"/>
              </w:rPr>
            </w:pPr>
            <w:r>
              <w:rPr>
                <w:rFonts w:hint="eastAsia"/>
              </w:rPr>
              <w:t>（1）连环自我介绍：围成一个圈依此介绍自己</w:t>
            </w:r>
            <w:r>
              <w:rPr>
                <w:rFonts w:hint="eastAsia"/>
                <w:lang w:eastAsia="zh-CN"/>
              </w:rPr>
              <w:t>。</w:t>
            </w:r>
          </w:p>
          <w:p>
            <w:pPr>
              <w:spacing w:line="360" w:lineRule="auto"/>
              <w:rPr>
                <w:rFonts w:hint="eastAsia" w:eastAsiaTheme="minorEastAsia"/>
                <w:lang w:eastAsia="zh-CN"/>
              </w:rPr>
            </w:pPr>
            <w:r>
              <w:rPr>
                <w:rFonts w:hint="eastAsia"/>
              </w:rPr>
              <w:t>（2）闭眼自画像：五分钟内闭眼画一幅自画像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2</w:t>
            </w:r>
          </w:p>
        </w:tc>
        <w:tc>
          <w:tcPr>
            <w:tcW w:w="1475" w:type="dxa"/>
          </w:tcPr>
          <w:p>
            <w:pPr>
              <w:spacing w:line="360" w:lineRule="auto"/>
              <w:jc w:val="center"/>
            </w:pPr>
            <w:r>
              <w:rPr>
                <w:rFonts w:hint="eastAsia"/>
              </w:rPr>
              <w:t>人际交往</w:t>
            </w:r>
          </w:p>
        </w:tc>
        <w:tc>
          <w:tcPr>
            <w:tcW w:w="5036" w:type="dxa"/>
          </w:tcPr>
          <w:p>
            <w:pPr>
              <w:spacing w:line="360" w:lineRule="auto"/>
              <w:rPr>
                <w:rFonts w:hint="eastAsia"/>
              </w:rPr>
            </w:pPr>
            <w:r>
              <w:rPr>
                <w:rFonts w:hint="eastAsia"/>
              </w:rPr>
              <w:t>通过班会使学生了解人际交往的意义，理解影响大学生人际交往的因素，掌握基本的交往原则和技巧，了解人际关系调试方法，增强人际交往能力。</w:t>
            </w:r>
          </w:p>
        </w:tc>
        <w:tc>
          <w:tcPr>
            <w:tcW w:w="2964" w:type="dxa"/>
          </w:tcPr>
          <w:p>
            <w:pPr>
              <w:spacing w:line="360" w:lineRule="auto"/>
              <w:rPr>
                <w:rFonts w:hint="eastAsia" w:eastAsiaTheme="minorEastAsia"/>
                <w:lang w:eastAsia="zh-CN"/>
              </w:rPr>
            </w:pPr>
            <w:r>
              <w:rPr>
                <w:rFonts w:hint="eastAsia"/>
              </w:rPr>
              <w:t>我说你剪：依照指令用剪刀剪出相应的形状并讨论从中获得启示</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3</w:t>
            </w:r>
          </w:p>
        </w:tc>
        <w:tc>
          <w:tcPr>
            <w:tcW w:w="1475" w:type="dxa"/>
          </w:tcPr>
          <w:p>
            <w:pPr>
              <w:spacing w:line="360" w:lineRule="auto"/>
              <w:jc w:val="center"/>
            </w:pPr>
            <w:r>
              <w:rPr>
                <w:rFonts w:hint="eastAsia"/>
              </w:rPr>
              <w:t>情绪管理</w:t>
            </w:r>
          </w:p>
        </w:tc>
        <w:tc>
          <w:tcPr>
            <w:tcW w:w="5036" w:type="dxa"/>
          </w:tcPr>
          <w:p>
            <w:pPr>
              <w:spacing w:line="360" w:lineRule="auto"/>
              <w:rPr>
                <w:rFonts w:hint="eastAsia"/>
              </w:rPr>
            </w:pPr>
            <w:r>
              <w:rPr>
                <w:rFonts w:hint="eastAsia"/>
              </w:rPr>
              <w:t>通过班会使学生初步了解情绪是人的心理活动的重要表现，知道基本的情绪类型及不同情绪得到作用，进一步了解调节情绪的必要性，并逐步掌握调节岂能徐的有效方法，以便在实际生活中克服消极的情绪，保持乐观、开朗的心境，能较好地调节和控制情绪。</w:t>
            </w:r>
          </w:p>
        </w:tc>
        <w:tc>
          <w:tcPr>
            <w:tcW w:w="2964" w:type="dxa"/>
          </w:tcPr>
          <w:p>
            <w:pPr>
              <w:spacing w:line="360" w:lineRule="auto"/>
            </w:pPr>
            <w:r>
              <w:rPr>
                <w:rFonts w:hint="eastAsia"/>
              </w:rPr>
              <w:t>抓手指：成员伸出右手，掌心朝下，伸出左手手指，和左右的同学围成一个圆圈，说到情绪时，右手快速抓同伴左手的手指，自己左手快速挣脱，并讨论体验。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4</w:t>
            </w:r>
          </w:p>
        </w:tc>
        <w:tc>
          <w:tcPr>
            <w:tcW w:w="1475" w:type="dxa"/>
          </w:tcPr>
          <w:p>
            <w:pPr>
              <w:spacing w:line="360" w:lineRule="auto"/>
              <w:jc w:val="center"/>
            </w:pPr>
            <w:r>
              <w:rPr>
                <w:rFonts w:hint="eastAsia"/>
              </w:rPr>
              <w:t>挫折教育</w:t>
            </w:r>
          </w:p>
        </w:tc>
        <w:tc>
          <w:tcPr>
            <w:tcW w:w="5036" w:type="dxa"/>
          </w:tcPr>
          <w:p>
            <w:pPr>
              <w:spacing w:line="360" w:lineRule="auto"/>
              <w:rPr>
                <w:rFonts w:hint="eastAsia"/>
              </w:rPr>
            </w:pPr>
            <w:r>
              <w:rPr>
                <w:rFonts w:hint="eastAsia"/>
              </w:rPr>
              <w:t>通过班会引导学生看到挫折的价值，使学生正确认识挫折，了解畏难心理对学习和工作的消极影响，树立战胜挫折的信心，同时掌握应对挫折的方法和技巧，用积极乐观的态度迎接生活中的挑战。</w:t>
            </w:r>
          </w:p>
        </w:tc>
        <w:tc>
          <w:tcPr>
            <w:tcW w:w="2964" w:type="dxa"/>
          </w:tcPr>
          <w:p>
            <w:pPr>
              <w:spacing w:line="360" w:lineRule="auto"/>
              <w:rPr>
                <w:rFonts w:hint="eastAsia" w:eastAsiaTheme="minorEastAsia"/>
                <w:lang w:eastAsia="zh-CN"/>
              </w:rPr>
            </w:pPr>
            <w:r>
              <w:rPr>
                <w:rFonts w:hint="eastAsia"/>
              </w:rPr>
              <w:t>进击的蛋：进化分为四个等级，只能找同一级别的对手猜拳，赢得升级，输的降级，直至升至最高级，并讨论活动感受</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5</w:t>
            </w:r>
          </w:p>
        </w:tc>
        <w:tc>
          <w:tcPr>
            <w:tcW w:w="1475" w:type="dxa"/>
          </w:tcPr>
          <w:p>
            <w:pPr>
              <w:spacing w:line="360" w:lineRule="auto"/>
              <w:jc w:val="center"/>
            </w:pPr>
            <w:r>
              <w:rPr>
                <w:rFonts w:hint="eastAsia"/>
              </w:rPr>
              <w:t>考试焦虑</w:t>
            </w:r>
          </w:p>
        </w:tc>
        <w:tc>
          <w:tcPr>
            <w:tcW w:w="5036" w:type="dxa"/>
          </w:tcPr>
          <w:p>
            <w:pPr>
              <w:spacing w:line="360" w:lineRule="auto"/>
            </w:pPr>
            <w:r>
              <w:rPr>
                <w:rFonts w:hint="eastAsia"/>
              </w:rPr>
              <w:t>通过班会使学生了解自身的考试焦虑程度，明确考试焦虑对学习的影响，在生活中释放、缓解考试前的压力，增强自信心，同时学会减压的心理技巧，从而提高心理素质。</w:t>
            </w:r>
          </w:p>
        </w:tc>
        <w:tc>
          <w:tcPr>
            <w:tcW w:w="2964" w:type="dxa"/>
          </w:tcPr>
          <w:p>
            <w:pPr>
              <w:spacing w:line="360" w:lineRule="auto"/>
            </w:pPr>
            <w:r>
              <w:rPr>
                <w:rFonts w:hint="eastAsia"/>
              </w:rPr>
              <w:t>冥想联系：通过心理教师的指导，找到一个舒服的姿势，感受其中的过程。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6</w:t>
            </w:r>
          </w:p>
        </w:tc>
        <w:tc>
          <w:tcPr>
            <w:tcW w:w="1475" w:type="dxa"/>
          </w:tcPr>
          <w:p>
            <w:pPr>
              <w:spacing w:line="360" w:lineRule="auto"/>
              <w:jc w:val="center"/>
            </w:pPr>
            <w:r>
              <w:rPr>
                <w:rFonts w:hint="eastAsia"/>
              </w:rPr>
              <w:t>生命教育与危机应对</w:t>
            </w:r>
          </w:p>
        </w:tc>
        <w:tc>
          <w:tcPr>
            <w:tcW w:w="5036" w:type="dxa"/>
          </w:tcPr>
          <w:p>
            <w:pPr>
              <w:spacing w:line="360" w:lineRule="auto"/>
            </w:pPr>
            <w:r>
              <w:rPr>
                <w:rFonts w:hint="eastAsia"/>
              </w:rPr>
              <w:t>通过班会使学生认识生命，尊重生命，珍爱生命，帮助大学生识别心理危机的信号，掌握初步的危及应对方法，预防心理危机，维护生命安全。</w:t>
            </w:r>
          </w:p>
        </w:tc>
        <w:tc>
          <w:tcPr>
            <w:tcW w:w="2964" w:type="dxa"/>
          </w:tcPr>
          <w:p>
            <w:pPr>
              <w:spacing w:line="360" w:lineRule="auto"/>
              <w:rPr>
                <w:rFonts w:hint="eastAsia" w:eastAsiaTheme="minorEastAsia"/>
                <w:lang w:eastAsia="zh-CN"/>
              </w:rPr>
            </w:pPr>
            <w:r>
              <w:rPr>
                <w:rFonts w:hint="eastAsia"/>
              </w:rPr>
              <w:t>画出你的人生路线图：在白纸上用鲜艳和暗淡的两支笔，画出自己的生命线，并思考列出三件重要的事情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7</w:t>
            </w:r>
          </w:p>
        </w:tc>
        <w:tc>
          <w:tcPr>
            <w:tcW w:w="1475" w:type="dxa"/>
          </w:tcPr>
          <w:p>
            <w:pPr>
              <w:spacing w:line="360" w:lineRule="auto"/>
              <w:jc w:val="center"/>
            </w:pPr>
            <w:r>
              <w:rPr>
                <w:rFonts w:hint="eastAsia"/>
              </w:rPr>
              <w:t>恋爱心理</w:t>
            </w:r>
          </w:p>
        </w:tc>
        <w:tc>
          <w:tcPr>
            <w:tcW w:w="5036" w:type="dxa"/>
          </w:tcPr>
          <w:p>
            <w:pPr>
              <w:spacing w:line="360" w:lineRule="auto"/>
            </w:pPr>
            <w:r>
              <w:rPr>
                <w:rFonts w:hint="eastAsia"/>
              </w:rPr>
              <w:t>帮助学生了解恋爱中得到心理效应以及困扰，掌握调适的方法与技巧，端正恋爱动机，处理好恋爱与学业之间的关系，正确对待恋爱挫折，形成正确的爱情观。</w:t>
            </w:r>
          </w:p>
        </w:tc>
        <w:tc>
          <w:tcPr>
            <w:tcW w:w="2964" w:type="dxa"/>
          </w:tcPr>
          <w:p>
            <w:pPr>
              <w:spacing w:line="360" w:lineRule="auto"/>
            </w:pPr>
            <w:r>
              <w:rPr>
                <w:rFonts w:hint="eastAsia"/>
              </w:rPr>
              <w:t>爱情价值观拍卖：每个人在金额足够的情况下，可拍若干项目，结束时，交流分享想法。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8</w:t>
            </w:r>
          </w:p>
        </w:tc>
        <w:tc>
          <w:tcPr>
            <w:tcW w:w="1475" w:type="dxa"/>
          </w:tcPr>
          <w:p>
            <w:pPr>
              <w:spacing w:line="360" w:lineRule="auto"/>
              <w:jc w:val="center"/>
            </w:pPr>
            <w:r>
              <w:rPr>
                <w:rFonts w:hint="eastAsia"/>
              </w:rPr>
              <w:t>生涯规划</w:t>
            </w:r>
          </w:p>
        </w:tc>
        <w:tc>
          <w:tcPr>
            <w:tcW w:w="5036" w:type="dxa"/>
          </w:tcPr>
          <w:p>
            <w:pPr>
              <w:spacing w:line="360" w:lineRule="auto"/>
              <w:rPr>
                <w:rFonts w:hint="eastAsia"/>
              </w:rPr>
            </w:pPr>
            <w:r>
              <w:rPr>
                <w:rFonts w:hint="eastAsia"/>
              </w:rPr>
              <w:t>帮助学生树立正确的择业、就业观念，尽早明确个人的奋斗目标和努力方向，寻找自身素质能力与职业要求之间的差距，自觉提高职场竞争力，促进自身全面发展。</w:t>
            </w:r>
          </w:p>
        </w:tc>
        <w:tc>
          <w:tcPr>
            <w:tcW w:w="2964" w:type="dxa"/>
          </w:tcPr>
          <w:p>
            <w:pPr>
              <w:spacing w:line="360" w:lineRule="auto"/>
              <w:rPr>
                <w:rFonts w:hint="eastAsia" w:eastAsiaTheme="minorEastAsia"/>
                <w:lang w:eastAsia="zh-CN"/>
              </w:rPr>
            </w:pPr>
            <w:r>
              <w:rPr>
                <w:rFonts w:hint="eastAsia"/>
              </w:rPr>
              <w:t>（1）工作价值观拍卖：成员拥有三枚金币，对商品进行竞拍，价高者得</w:t>
            </w:r>
            <w:r>
              <w:rPr>
                <w:rFonts w:hint="eastAsia"/>
                <w:lang w:eastAsia="zh-CN"/>
              </w:rPr>
              <w:t>。</w:t>
            </w:r>
          </w:p>
          <w:p>
            <w:pPr>
              <w:spacing w:line="360" w:lineRule="auto"/>
              <w:rPr>
                <w:rFonts w:hint="eastAsia"/>
              </w:rPr>
            </w:pPr>
            <w:r>
              <w:rPr>
                <w:rFonts w:hint="eastAsia"/>
              </w:rPr>
              <w:t>（2）生涯漫游：调整舒适得状态，听着轻柔舒缓得音乐想象1</w:t>
            </w:r>
            <w:r>
              <w:t>0</w:t>
            </w:r>
            <w:r>
              <w:rPr>
                <w:rFonts w:hint="eastAsia"/>
              </w:rPr>
              <w:t>年后得自己，结束后互相分享活动体验。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pPr>
            <w:r>
              <w:rPr>
                <w:rFonts w:hint="eastAsia"/>
              </w:rPr>
              <w:t>9</w:t>
            </w:r>
          </w:p>
        </w:tc>
        <w:tc>
          <w:tcPr>
            <w:tcW w:w="1475" w:type="dxa"/>
          </w:tcPr>
          <w:p>
            <w:pPr>
              <w:spacing w:line="360" w:lineRule="auto"/>
              <w:jc w:val="center"/>
              <w:rPr>
                <w:rFonts w:hint="default" w:eastAsiaTheme="minorEastAsia"/>
                <w:lang w:val="en-US" w:eastAsia="zh-CN"/>
              </w:rPr>
            </w:pPr>
            <w:r>
              <w:rPr>
                <w:rFonts w:hint="eastAsia"/>
                <w:lang w:val="en-US" w:eastAsia="zh-CN"/>
              </w:rPr>
              <w:t>学习心理</w:t>
            </w:r>
          </w:p>
        </w:tc>
        <w:tc>
          <w:tcPr>
            <w:tcW w:w="5036" w:type="dxa"/>
          </w:tcPr>
          <w:p>
            <w:pPr>
              <w:spacing w:line="360" w:lineRule="auto"/>
              <w:rPr>
                <w:rFonts w:hint="default" w:eastAsiaTheme="minorEastAsia"/>
                <w:lang w:val="en-US" w:eastAsia="zh-CN"/>
              </w:rPr>
            </w:pPr>
            <w:r>
              <w:rPr>
                <w:rFonts w:hint="eastAsia"/>
                <w:lang w:val="en-US" w:eastAsia="zh-CN"/>
              </w:rPr>
              <w:t>帮助学生识别学习过程中存在的各类学习心理问题，如学习动力不足、学习方法不适、学习态度不端正、学习毅力缺乏；引导学生寻找适合自己的学习方法、学习策略，提高学习的自我效能感，促进学习有效性。</w:t>
            </w:r>
          </w:p>
        </w:tc>
        <w:tc>
          <w:tcPr>
            <w:tcW w:w="2964" w:type="dxa"/>
          </w:tcPr>
          <w:p>
            <w:pPr>
              <w:numPr>
                <w:ilvl w:val="0"/>
                <w:numId w:val="1"/>
              </w:numPr>
              <w:spacing w:line="360" w:lineRule="auto"/>
              <w:rPr>
                <w:rFonts w:hint="eastAsia"/>
                <w:lang w:val="en-US" w:eastAsia="zh-CN"/>
              </w:rPr>
            </w:pPr>
            <w:r>
              <w:rPr>
                <w:rFonts w:hint="eastAsia"/>
                <w:lang w:val="en-US" w:eastAsia="zh-CN"/>
              </w:rPr>
              <w:t>讨论型活动，课讲授有关学习的理论。了解经典条件反射、操作性条件反射、观察学习。实验研讨。</w:t>
            </w:r>
          </w:p>
          <w:p>
            <w:pPr>
              <w:numPr>
                <w:ilvl w:val="0"/>
                <w:numId w:val="1"/>
              </w:numPr>
              <w:spacing w:line="360" w:lineRule="auto"/>
              <w:rPr>
                <w:rFonts w:hint="default" w:eastAsiaTheme="minorEastAsia"/>
                <w:lang w:val="en-US" w:eastAsia="zh-CN"/>
              </w:rPr>
            </w:pPr>
            <w:r>
              <w:rPr>
                <w:rFonts w:hint="eastAsia"/>
                <w:lang w:val="en-US" w:eastAsia="zh-CN"/>
              </w:rPr>
              <w:t>情景模拟/角色扮演。可提前问卷收集学生学习烦恼，班会时情景模拟，研讨解答。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spacing w:line="360" w:lineRule="auto"/>
              <w:jc w:val="center"/>
              <w:rPr>
                <w:rFonts w:hint="default" w:eastAsiaTheme="minorEastAsia"/>
                <w:lang w:val="en-US" w:eastAsia="zh-CN"/>
              </w:rPr>
            </w:pPr>
            <w:r>
              <w:rPr>
                <w:rFonts w:hint="eastAsia"/>
                <w:lang w:val="en-US" w:eastAsia="zh-CN"/>
              </w:rPr>
              <w:t>10</w:t>
            </w:r>
          </w:p>
        </w:tc>
        <w:tc>
          <w:tcPr>
            <w:tcW w:w="1475" w:type="dxa"/>
          </w:tcPr>
          <w:p>
            <w:pPr>
              <w:spacing w:line="360" w:lineRule="auto"/>
              <w:jc w:val="center"/>
              <w:rPr>
                <w:rFonts w:hint="eastAsia" w:eastAsiaTheme="minorEastAsia"/>
                <w:lang w:val="en-US" w:eastAsia="zh-CN"/>
              </w:rPr>
            </w:pPr>
            <w:r>
              <w:rPr>
                <w:rFonts w:hint="eastAsia"/>
                <w:lang w:val="en-US" w:eastAsia="zh-CN"/>
              </w:rPr>
              <w:t>心理健康</w:t>
            </w:r>
          </w:p>
        </w:tc>
        <w:tc>
          <w:tcPr>
            <w:tcW w:w="5036" w:type="dxa"/>
          </w:tcPr>
          <w:p>
            <w:pPr>
              <w:spacing w:line="360" w:lineRule="auto"/>
              <w:rPr>
                <w:rFonts w:hint="default" w:eastAsiaTheme="minorEastAsia"/>
                <w:lang w:val="en-US" w:eastAsia="zh-CN"/>
              </w:rPr>
            </w:pPr>
            <w:r>
              <w:rPr>
                <w:rFonts w:hint="eastAsia"/>
                <w:lang w:val="en-US" w:eastAsia="zh-CN"/>
              </w:rPr>
              <w:t>帮助学生认识心理健康的含义，学会识别心理不健康的信号，了解大学生常见的心理障碍的症状表现，例如抑郁症、季节性抑郁障碍、焦虑障碍、强迫障碍、双相障碍等。学会求助，了解学校和学院心理咨询的方法和渠道，了解常见的社会心理服务。学会自我疗愈的心理保健技术，例如呼吸放松法、正念冥想等。</w:t>
            </w:r>
          </w:p>
        </w:tc>
        <w:tc>
          <w:tcPr>
            <w:tcW w:w="2964" w:type="dxa"/>
          </w:tcPr>
          <w:p>
            <w:pPr>
              <w:numPr>
                <w:ilvl w:val="0"/>
                <w:numId w:val="2"/>
              </w:numPr>
              <w:spacing w:line="360" w:lineRule="auto"/>
              <w:rPr>
                <w:rFonts w:hint="eastAsia"/>
                <w:lang w:val="en-US" w:eastAsia="zh-CN"/>
              </w:rPr>
            </w:pPr>
            <w:r>
              <w:rPr>
                <w:rFonts w:hint="eastAsia"/>
                <w:lang w:val="en-US" w:eastAsia="zh-CN"/>
              </w:rPr>
              <w:t>案例阅读。提供不同心理问题表现的大学生案例，阅读案例后回答问题。</w:t>
            </w:r>
          </w:p>
          <w:p>
            <w:pPr>
              <w:numPr>
                <w:ilvl w:val="0"/>
                <w:numId w:val="2"/>
              </w:numPr>
              <w:spacing w:line="360" w:lineRule="auto"/>
              <w:ind w:left="0" w:leftChars="0" w:firstLine="0" w:firstLineChars="0"/>
              <w:rPr>
                <w:rFonts w:hint="eastAsia"/>
                <w:lang w:val="en-US" w:eastAsia="zh-CN"/>
              </w:rPr>
            </w:pPr>
            <w:r>
              <w:rPr>
                <w:rFonts w:hint="eastAsia"/>
                <w:lang w:val="en-US" w:eastAsia="zh-CN"/>
              </w:rPr>
              <w:t>视频学习。</w:t>
            </w:r>
          </w:p>
          <w:p>
            <w:pPr>
              <w:numPr>
                <w:ilvl w:val="0"/>
                <w:numId w:val="2"/>
              </w:numPr>
              <w:spacing w:line="360" w:lineRule="auto"/>
              <w:ind w:left="0" w:leftChars="0" w:firstLine="0" w:firstLineChars="0"/>
              <w:rPr>
                <w:rFonts w:hint="default"/>
                <w:lang w:val="en-US" w:eastAsia="zh-CN"/>
              </w:rPr>
            </w:pPr>
            <w:r>
              <w:rPr>
                <w:rFonts w:hint="eastAsia"/>
                <w:lang w:val="en-US" w:eastAsia="zh-CN"/>
              </w:rPr>
              <w:t>分组联系研讨。</w:t>
            </w:r>
          </w:p>
          <w:p>
            <w:pPr>
              <w:numPr>
                <w:ilvl w:val="0"/>
                <w:numId w:val="2"/>
              </w:numPr>
              <w:spacing w:line="360" w:lineRule="auto"/>
              <w:ind w:left="0" w:leftChars="0" w:firstLine="0" w:firstLineChars="0"/>
              <w:rPr>
                <w:rFonts w:hint="default"/>
                <w:lang w:val="en-US" w:eastAsia="zh-CN"/>
              </w:rPr>
            </w:pPr>
            <w:r>
              <w:rPr>
                <w:rFonts w:hint="eastAsia"/>
                <w:lang w:val="en-US" w:eastAsia="zh-CN"/>
              </w:rPr>
              <w:t>角色扮演。</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1D035"/>
    <w:multiLevelType w:val="singleLevel"/>
    <w:tmpl w:val="BC21D035"/>
    <w:lvl w:ilvl="0" w:tentative="0">
      <w:start w:val="1"/>
      <w:numFmt w:val="decimal"/>
      <w:suff w:val="nothing"/>
      <w:lvlText w:val="（%1）"/>
      <w:lvlJc w:val="left"/>
    </w:lvl>
  </w:abstractNum>
  <w:abstractNum w:abstractNumId="1">
    <w:nsid w:val="7EA7BBD2"/>
    <w:multiLevelType w:val="singleLevel"/>
    <w:tmpl w:val="7EA7BBD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jQyZTJlOWVhZGRhOTQ0ODIxMzg2YjdkNjZhYzMifQ=="/>
  </w:docVars>
  <w:rsids>
    <w:rsidRoot w:val="008B4EF4"/>
    <w:rsid w:val="0022361D"/>
    <w:rsid w:val="003B3422"/>
    <w:rsid w:val="004A56AE"/>
    <w:rsid w:val="00507868"/>
    <w:rsid w:val="008B4EF4"/>
    <w:rsid w:val="00F4489E"/>
    <w:rsid w:val="016A3352"/>
    <w:rsid w:val="21227051"/>
    <w:rsid w:val="50FC4169"/>
    <w:rsid w:val="6B5D52A0"/>
    <w:rsid w:val="6DC36150"/>
    <w:rsid w:val="7081285A"/>
    <w:rsid w:val="7977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294</Words>
  <Characters>1680</Characters>
  <Lines>14</Lines>
  <Paragraphs>3</Paragraphs>
  <TotalTime>14</TotalTime>
  <ScaleCrop>false</ScaleCrop>
  <LinksUpToDate>false</LinksUpToDate>
  <CharactersWithSpaces>1971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2024-01-03T11:43:00Z</dcterms:created>
  <dc:creator>Administrator</dc:creator>
  <cp:lastModifiedBy>珊珊来吃</cp:lastModifiedBy>
  <dcterms:modified xsi:type="dcterms:W3CDTF">2024-01-04T06:45:36Z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5E7DF457CF254641BE0A75753F7A5408_12</vt:lpwstr>
  </property>
</Properties>
</file>